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37CEE" w14:textId="0AD71727" w:rsidR="00011915" w:rsidRDefault="00011915" w:rsidP="00011915">
      <w:bookmarkStart w:id="0" w:name="_GoBack"/>
      <w:bookmarkEnd w:id="0"/>
    </w:p>
    <w:p w14:paraId="789FF866" w14:textId="77777777" w:rsidR="00011915" w:rsidRDefault="00011915" w:rsidP="00011915"/>
    <w:p w14:paraId="2C095AF7" w14:textId="0125C4C1" w:rsidR="00011915" w:rsidRDefault="00011915" w:rsidP="00011915">
      <w:r>
        <w:t>OBJAVA ZA MEDIJE:</w:t>
      </w:r>
    </w:p>
    <w:p w14:paraId="2A783460" w14:textId="77777777" w:rsidR="003B28D4" w:rsidRDefault="003B28D4" w:rsidP="00011915"/>
    <w:p w14:paraId="607E08A9" w14:textId="370BE72C" w:rsidR="003B28D4" w:rsidRPr="003B28D4" w:rsidRDefault="003B28D4" w:rsidP="00011915">
      <w:pPr>
        <w:rPr>
          <w:b/>
          <w:lang w:val="it-IT"/>
        </w:rPr>
      </w:pPr>
      <w:r w:rsidRPr="003B28D4">
        <w:rPr>
          <w:b/>
        </w:rPr>
        <w:t xml:space="preserve">OBJAVLJEN LAG-NATJEČAJ ZA TIP OPERACIJE 6.3. </w:t>
      </w:r>
      <w:r w:rsidRPr="003B28D4">
        <w:rPr>
          <w:b/>
          <w:lang w:val="it-IT"/>
        </w:rPr>
        <w:t>“POTPORA RAZVOJU MALIH POLJOPRIVREDNIH GOSPODARSTAVA”</w:t>
      </w:r>
    </w:p>
    <w:p w14:paraId="20F9CAE6" w14:textId="77777777" w:rsidR="00011915" w:rsidRPr="003B28D4" w:rsidRDefault="00011915" w:rsidP="00011915">
      <w:pPr>
        <w:rPr>
          <w:lang w:val="it-IT"/>
        </w:rPr>
      </w:pPr>
    </w:p>
    <w:p w14:paraId="1522B564" w14:textId="77777777" w:rsidR="00011915" w:rsidRPr="003B28D4" w:rsidRDefault="00011915" w:rsidP="00011915">
      <w:pPr>
        <w:rPr>
          <w:lang w:val="it-IT"/>
        </w:rPr>
      </w:pPr>
    </w:p>
    <w:p w14:paraId="55A07337" w14:textId="514F7D6A" w:rsidR="00011915" w:rsidRPr="00E71662" w:rsidRDefault="00011915" w:rsidP="005B2B3A">
      <w:pPr>
        <w:pStyle w:val="BodyText2"/>
      </w:pPr>
      <w:r w:rsidRPr="00E71662">
        <w:t>Dana 21.02.2022. Lokalna akcijska grupa “Sjeverna Istra” (LAG “Sjeverna Istra”) objavljuje 8. po redu LAG</w:t>
      </w:r>
      <w:r w:rsidR="00E71662">
        <w:t xml:space="preserve">-natječaj za tip operacije 6.3 </w:t>
      </w:r>
      <w:r w:rsidRPr="00E71662">
        <w:t>“Potpora razvoju malih poljoprivrednih gospodarstava”.</w:t>
      </w:r>
    </w:p>
    <w:p w14:paraId="04A4F69D" w14:textId="7CF7888E" w:rsidR="00011915" w:rsidRPr="005E2BD6" w:rsidRDefault="00011915" w:rsidP="005B2B3A">
      <w:pPr>
        <w:jc w:val="both"/>
        <w:rPr>
          <w:lang w:val="it-IT"/>
        </w:rPr>
      </w:pPr>
      <w:r w:rsidRPr="00E71662">
        <w:rPr>
          <w:lang w:val="it-IT"/>
        </w:rPr>
        <w:t xml:space="preserve">Natječaj </w:t>
      </w:r>
      <w:r w:rsidR="003B28D4" w:rsidRPr="00E71662">
        <w:rPr>
          <w:lang w:val="it-IT"/>
        </w:rPr>
        <w:t xml:space="preserve">je </w:t>
      </w:r>
      <w:r w:rsidRPr="00E71662">
        <w:rPr>
          <w:lang w:val="it-IT"/>
        </w:rPr>
        <w:t xml:space="preserve">namjenjen nositeljima </w:t>
      </w:r>
      <w:r w:rsidR="005B2B3A" w:rsidRPr="00E71662">
        <w:rPr>
          <w:lang w:val="it-IT"/>
        </w:rPr>
        <w:t xml:space="preserve">malih </w:t>
      </w:r>
      <w:r w:rsidRPr="00E71662">
        <w:rPr>
          <w:lang w:val="it-IT"/>
        </w:rPr>
        <w:t xml:space="preserve">poljoprivrednih gospodarstava </w:t>
      </w:r>
      <w:r w:rsidR="005B2B3A" w:rsidRPr="00E71662">
        <w:rPr>
          <w:lang w:val="it-IT"/>
        </w:rPr>
        <w:t xml:space="preserve">ekonomske veličine </w:t>
      </w:r>
      <w:r w:rsidR="00D74FBA" w:rsidRPr="00E71662">
        <w:rPr>
          <w:lang w:val="it-IT"/>
        </w:rPr>
        <w:t>od 2.00</w:t>
      </w:r>
      <w:r w:rsidR="00D74FBA" w:rsidRPr="005E2BD6">
        <w:rPr>
          <w:lang w:val="it-IT"/>
        </w:rPr>
        <w:t xml:space="preserve">0,00 EUR </w:t>
      </w:r>
      <w:r w:rsidR="002468C5" w:rsidRPr="005E2BD6">
        <w:rPr>
          <w:lang w:val="it-IT"/>
        </w:rPr>
        <w:t>do 7.999,00 EUR za ula</w:t>
      </w:r>
      <w:r w:rsidR="005B2B3A" w:rsidRPr="005E2BD6">
        <w:rPr>
          <w:lang w:val="it-IT"/>
        </w:rPr>
        <w:t>ganja u poljoprivrednu opremu i mehanizaciju, kupnju domaćih životinja, višegodišnjeg bilja</w:t>
      </w:r>
      <w:r w:rsidR="005E2BD6" w:rsidRPr="005E2BD6">
        <w:rPr>
          <w:lang w:val="it-IT"/>
        </w:rPr>
        <w:t>, sadnica i sadnog materijala</w:t>
      </w:r>
      <w:r w:rsidR="005E2BD6">
        <w:rPr>
          <w:lang w:val="it-IT"/>
        </w:rPr>
        <w:t xml:space="preserve">; kupnju ili zakup poljoprivrednog </w:t>
      </w:r>
      <w:r w:rsidR="005B2B3A" w:rsidRPr="005E2BD6">
        <w:rPr>
          <w:lang w:val="it-IT"/>
        </w:rPr>
        <w:t>zemljišta; izgradnju i opremanje gospodarskih objekata; podizanje novih i/ili restrukturiranje postojećih višegodišnjih nasada, stjecanje potrebnih stručnih znanja i sposobnosti za obavljanje poljoprivredne djelatnosti i dr.</w:t>
      </w:r>
    </w:p>
    <w:p w14:paraId="6FB484CE" w14:textId="25E43DF6" w:rsidR="00D74FBA" w:rsidRPr="00D74FBA" w:rsidRDefault="00FE7F4F" w:rsidP="005B2B3A">
      <w:pPr>
        <w:jc w:val="both"/>
        <w:rPr>
          <w:lang w:val="hr-HR"/>
        </w:rPr>
      </w:pPr>
      <w:r w:rsidRPr="00255446">
        <w:rPr>
          <w:lang w:val="it-IT"/>
        </w:rPr>
        <w:t xml:space="preserve">Ukupni iznos raspoloživih sredstava je 563.670,00 HRK </w:t>
      </w:r>
      <w:r w:rsidR="00FF737E" w:rsidRPr="00255446">
        <w:rPr>
          <w:lang w:val="it-IT"/>
        </w:rPr>
        <w:t>dok je</w:t>
      </w:r>
      <w:r w:rsidRPr="00255446">
        <w:rPr>
          <w:lang w:val="it-IT"/>
        </w:rPr>
        <w:t xml:space="preserve"> i</w:t>
      </w:r>
      <w:r w:rsidR="005B2B3A" w:rsidRPr="00255446">
        <w:rPr>
          <w:lang w:val="it-IT"/>
        </w:rPr>
        <w:t xml:space="preserve">znos javne potpore </w:t>
      </w:r>
      <w:r w:rsidR="00D74FBA" w:rsidRPr="00255446">
        <w:rPr>
          <w:lang w:val="it-IT"/>
        </w:rPr>
        <w:t xml:space="preserve">po projektu fiksnih </w:t>
      </w:r>
      <w:r w:rsidR="00D74FBA" w:rsidRPr="00D74FBA">
        <w:rPr>
          <w:lang w:val="hr-HR"/>
        </w:rPr>
        <w:t>112.734,00</w:t>
      </w:r>
      <w:r>
        <w:rPr>
          <w:lang w:val="hr-HR"/>
        </w:rPr>
        <w:t xml:space="preserve"> HRK. Rok za podnošenje projek</w:t>
      </w:r>
      <w:r w:rsidR="00FF737E">
        <w:rPr>
          <w:lang w:val="hr-HR"/>
        </w:rPr>
        <w:t>t</w:t>
      </w:r>
      <w:r>
        <w:rPr>
          <w:lang w:val="hr-HR"/>
        </w:rPr>
        <w:t xml:space="preserve">nih prijava je </w:t>
      </w:r>
      <w:r w:rsidR="00D74FBA">
        <w:rPr>
          <w:lang w:val="hr-HR"/>
        </w:rPr>
        <w:t>od 9. ožujka 2022. do 11. travnja 2022.</w:t>
      </w:r>
      <w:r w:rsidR="00255446">
        <w:rPr>
          <w:lang w:val="hr-HR"/>
        </w:rPr>
        <w:t xml:space="preserve"> a </w:t>
      </w:r>
      <w:r>
        <w:rPr>
          <w:lang w:val="hr-HR"/>
        </w:rPr>
        <w:t>v</w:t>
      </w:r>
      <w:r w:rsidR="00D74FBA">
        <w:rPr>
          <w:lang w:val="hr-HR"/>
        </w:rPr>
        <w:t xml:space="preserve">iše informacija o natječaju i prijavnoj dokumentaciji potražite na mrežnim stranicama LAG-a „Sjeverna Istra“ </w:t>
      </w:r>
      <w:r w:rsidR="00D74FBA" w:rsidRPr="00264E1A">
        <w:rPr>
          <w:i/>
          <w:lang w:val="hr-HR"/>
        </w:rPr>
        <w:t>www.lag-sjevernaistra.hr</w:t>
      </w:r>
      <w:r w:rsidR="00D74FBA">
        <w:rPr>
          <w:lang w:val="hr-HR"/>
        </w:rPr>
        <w:t>.</w:t>
      </w:r>
    </w:p>
    <w:p w14:paraId="4BCAD0E6" w14:textId="77777777" w:rsidR="005B2B3A" w:rsidRPr="00FE7F4F" w:rsidRDefault="005B2B3A">
      <w:pPr>
        <w:jc w:val="both"/>
        <w:rPr>
          <w:lang w:val="hr-HR"/>
        </w:rPr>
      </w:pPr>
    </w:p>
    <w:sectPr w:rsidR="005B2B3A" w:rsidRPr="00FE7F4F" w:rsidSect="00CF5837">
      <w:headerReference w:type="default" r:id="rId7"/>
      <w:footerReference w:type="default" r:id="rId8"/>
      <w:pgSz w:w="11900" w:h="16840"/>
      <w:pgMar w:top="2365" w:right="1417" w:bottom="1417" w:left="1417" w:header="0" w:footer="11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79A1DC" w14:textId="77777777" w:rsidR="005764D1" w:rsidRDefault="005764D1">
      <w:r>
        <w:separator/>
      </w:r>
    </w:p>
  </w:endnote>
  <w:endnote w:type="continuationSeparator" w:id="0">
    <w:p w14:paraId="5397010B" w14:textId="77777777" w:rsidR="005764D1" w:rsidRDefault="00576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CD44F" w14:textId="3690DA20" w:rsidR="00D54D2D" w:rsidRPr="00EB765D" w:rsidRDefault="005764D1" w:rsidP="00D54D2D">
    <w:pPr>
      <w:jc w:val="center"/>
      <w:rPr>
        <w:b/>
        <w:sz w:val="16"/>
        <w:szCs w:val="16"/>
      </w:rPr>
    </w:pPr>
  </w:p>
  <w:p w14:paraId="1509C5C6" w14:textId="7A1624F6" w:rsidR="00D54D2D" w:rsidRDefault="00CF5837" w:rsidP="00D54D2D">
    <w:pPr>
      <w:pStyle w:val="Footer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20"/>
        <w:szCs w:val="20"/>
        <w:lang w:val="it-IT"/>
      </w:rPr>
    </w:pPr>
    <w:r>
      <w:rPr>
        <w:noProof/>
        <w:lang w:val="hr-HR" w:eastAsia="hr-HR"/>
      </w:rPr>
      <w:drawing>
        <wp:anchor distT="0" distB="0" distL="114300" distR="114300" simplePos="0" relativeHeight="251663360" behindDoc="0" locked="0" layoutInCell="1" allowOverlap="1" wp14:anchorId="6F052D99" wp14:editId="517E64EB">
          <wp:simplePos x="0" y="0"/>
          <wp:positionH relativeFrom="page">
            <wp:posOffset>2266950</wp:posOffset>
          </wp:positionH>
          <wp:positionV relativeFrom="page">
            <wp:posOffset>9590405</wp:posOffset>
          </wp:positionV>
          <wp:extent cx="2962275" cy="885825"/>
          <wp:effectExtent l="0" t="0" r="9525" b="9525"/>
          <wp:wrapThrough wrapText="bothSides">
            <wp:wrapPolygon edited="0">
              <wp:start x="0" y="0"/>
              <wp:lineTo x="0" y="21368"/>
              <wp:lineTo x="21531" y="21368"/>
              <wp:lineTo x="21531" y="0"/>
              <wp:lineTo x="0" y="0"/>
            </wp:wrapPolygon>
          </wp:wrapThrough>
          <wp:docPr id="46" name="Slika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5114D">
      <w:rPr>
        <w:rFonts w:ascii="Arial Narrow" w:hAnsi="Arial Narrow"/>
        <w:sz w:val="20"/>
        <w:szCs w:val="20"/>
        <w:lang w:val="it-IT"/>
      </w:rPr>
      <w:t xml:space="preserve">               </w:t>
    </w:r>
  </w:p>
  <w:p w14:paraId="439F4CFC" w14:textId="310DD0F5" w:rsidR="00D54D2D" w:rsidRPr="0021115A" w:rsidRDefault="0035114D" w:rsidP="00D54D2D">
    <w:pPr>
      <w:pStyle w:val="Footer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19"/>
        <w:szCs w:val="19"/>
        <w:lang w:val="hr-HR"/>
      </w:rPr>
    </w:pPr>
    <w:r>
      <w:rPr>
        <w:rFonts w:ascii="Arial Narrow" w:hAnsi="Arial Narrow"/>
        <w:sz w:val="19"/>
        <w:szCs w:val="19"/>
        <w:lang w:val="hr-HR"/>
      </w:rPr>
      <w:t xml:space="preserve">                   </w:t>
    </w:r>
  </w:p>
  <w:p w14:paraId="5159412D" w14:textId="7112B9BD" w:rsidR="00D54D2D" w:rsidRPr="000127D2" w:rsidRDefault="005764D1" w:rsidP="00D54D2D">
    <w:pPr>
      <w:pStyle w:val="Footer"/>
      <w:tabs>
        <w:tab w:val="clear" w:pos="4320"/>
        <w:tab w:val="center" w:pos="8222"/>
      </w:tabs>
      <w:ind w:left="-993"/>
      <w:jc w:val="right"/>
      <w:rPr>
        <w:rFonts w:asciiTheme="majorHAnsi" w:hAnsiTheme="majorHAnsi"/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6EA1E" w14:textId="77777777" w:rsidR="005764D1" w:rsidRDefault="005764D1">
      <w:r>
        <w:separator/>
      </w:r>
    </w:p>
  </w:footnote>
  <w:footnote w:type="continuationSeparator" w:id="0">
    <w:p w14:paraId="2E31243B" w14:textId="77777777" w:rsidR="005764D1" w:rsidRDefault="00576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A91B6" w14:textId="11DD3A5C" w:rsidR="00D54D2D" w:rsidRDefault="00007C68" w:rsidP="00D54D2D">
    <w:pPr>
      <w:pStyle w:val="Header"/>
      <w:ind w:left="-993"/>
    </w:pPr>
    <w:r>
      <w:rPr>
        <w:noProof/>
        <w:lang w:val="hr-HR" w:eastAsia="hr-HR"/>
      </w:rPr>
      <w:drawing>
        <wp:anchor distT="0" distB="0" distL="114300" distR="114300" simplePos="0" relativeHeight="251660288" behindDoc="0" locked="0" layoutInCell="1" allowOverlap="1" wp14:anchorId="7E8E3374" wp14:editId="62E2B8A4">
          <wp:simplePos x="0" y="0"/>
          <wp:positionH relativeFrom="column">
            <wp:posOffset>-299720</wp:posOffset>
          </wp:positionH>
          <wp:positionV relativeFrom="paragraph">
            <wp:posOffset>314325</wp:posOffset>
          </wp:positionV>
          <wp:extent cx="2771775" cy="1151696"/>
          <wp:effectExtent l="0" t="0" r="0" b="0"/>
          <wp:wrapNone/>
          <wp:docPr id="45" name="Slika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LI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1775" cy="11516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9226753"/>
        <w:docPartObj>
          <w:docPartGallery w:val="Page Numbers (Margins)"/>
          <w:docPartUnique/>
        </w:docPartObj>
      </w:sdtPr>
      <w:sdtEndPr/>
      <w:sdtContent>
        <w:r w:rsidR="0035114D">
          <w:rPr>
            <w:noProof/>
            <w:lang w:val="hr-HR" w:eastAsia="hr-HR"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9D5AF88" wp14:editId="35BBBEA9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64C0CE" w14:textId="77777777" w:rsidR="00D54D2D" w:rsidRPr="0046085D" w:rsidRDefault="0035114D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</w:pP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264E1A" w:rsidRPr="00264E1A">
                                <w:rPr>
                                  <w:rFonts w:ascii="Arial Narrow" w:hAnsi="Arial Narrow"/>
                                  <w:noProof/>
                                  <w:sz w:val="20"/>
                                  <w:szCs w:val="20"/>
                                  <w:lang w:val="hr-HR"/>
                                </w:rPr>
                                <w:t>1</w:t>
                              </w:r>
                              <w:r w:rsidRPr="0046085D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9D5AF88" id="Pravokutnik 1" o:spid="_x0000_s1026" style="position:absolute;left:0;text-align:left;margin-left:6.1pt;margin-top:0;width:57.3pt;height:25.95pt;z-index:25166233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" o:allowincell="f" stroked="f">
                  <v:textbox>
                    <w:txbxContent>
                      <w:p w14:paraId="7764C0CE" w14:textId="77777777" w:rsidR="00D54D2D" w:rsidRPr="0046085D" w:rsidRDefault="0035114D">
                        <w:pPr>
                          <w:pBdr>
                            <w:bottom w:val="single" w:sz="4" w:space="1" w:color="auto"/>
                          </w:pBdr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fldChar w:fldCharType="begin"/>
                        </w: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fldChar w:fldCharType="separate"/>
                        </w:r>
                        <w:r w:rsidR="00264E1A" w:rsidRPr="00264E1A">
                          <w:rPr>
                            <w:rFonts w:ascii="Arial Narrow" w:hAnsi="Arial Narrow"/>
                            <w:noProof/>
                            <w:sz w:val="20"/>
                            <w:szCs w:val="20"/>
                            <w:lang w:val="hr-HR"/>
                          </w:rPr>
                          <w:t>1</w:t>
                        </w:r>
                        <w:r w:rsidRPr="0046085D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C73DC"/>
    <w:multiLevelType w:val="hybridMultilevel"/>
    <w:tmpl w:val="2F0A16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255AA"/>
    <w:multiLevelType w:val="hybridMultilevel"/>
    <w:tmpl w:val="4A2023C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6357"/>
    <w:multiLevelType w:val="hybridMultilevel"/>
    <w:tmpl w:val="4A0046BC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B1F6245"/>
    <w:multiLevelType w:val="hybridMultilevel"/>
    <w:tmpl w:val="2876AD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31930"/>
    <w:multiLevelType w:val="hybridMultilevel"/>
    <w:tmpl w:val="1ABC01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664E30"/>
    <w:multiLevelType w:val="hybridMultilevel"/>
    <w:tmpl w:val="7492621C"/>
    <w:lvl w:ilvl="0" w:tplc="C0169B6E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BE61DA"/>
    <w:multiLevelType w:val="hybridMultilevel"/>
    <w:tmpl w:val="1A5A6FE4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683"/>
    <w:rsid w:val="00007C68"/>
    <w:rsid w:val="00011915"/>
    <w:rsid w:val="00041FF0"/>
    <w:rsid w:val="000425A1"/>
    <w:rsid w:val="000453A8"/>
    <w:rsid w:val="0005409F"/>
    <w:rsid w:val="00064792"/>
    <w:rsid w:val="0006795A"/>
    <w:rsid w:val="000A3AF9"/>
    <w:rsid w:val="000C6855"/>
    <w:rsid w:val="000D2F45"/>
    <w:rsid w:val="000E0678"/>
    <w:rsid w:val="000F133D"/>
    <w:rsid w:val="00101DA8"/>
    <w:rsid w:val="00116B54"/>
    <w:rsid w:val="00127743"/>
    <w:rsid w:val="00131297"/>
    <w:rsid w:val="001321D6"/>
    <w:rsid w:val="00156683"/>
    <w:rsid w:val="00167609"/>
    <w:rsid w:val="00197DA3"/>
    <w:rsid w:val="001E1E43"/>
    <w:rsid w:val="001F60B6"/>
    <w:rsid w:val="00206E68"/>
    <w:rsid w:val="00210D5B"/>
    <w:rsid w:val="0022295D"/>
    <w:rsid w:val="002468C5"/>
    <w:rsid w:val="00255446"/>
    <w:rsid w:val="00264E1A"/>
    <w:rsid w:val="002A2488"/>
    <w:rsid w:val="002B4231"/>
    <w:rsid w:val="002D57F3"/>
    <w:rsid w:val="0030467A"/>
    <w:rsid w:val="0031408D"/>
    <w:rsid w:val="00323D94"/>
    <w:rsid w:val="003352F7"/>
    <w:rsid w:val="003401B5"/>
    <w:rsid w:val="0035114D"/>
    <w:rsid w:val="00373EBD"/>
    <w:rsid w:val="00382E42"/>
    <w:rsid w:val="003A265F"/>
    <w:rsid w:val="003A5204"/>
    <w:rsid w:val="003B28D4"/>
    <w:rsid w:val="003E1F9F"/>
    <w:rsid w:val="00441D9E"/>
    <w:rsid w:val="00485C8D"/>
    <w:rsid w:val="004B6DA1"/>
    <w:rsid w:val="004D2F03"/>
    <w:rsid w:val="004E5687"/>
    <w:rsid w:val="00517453"/>
    <w:rsid w:val="00526DB5"/>
    <w:rsid w:val="005675C1"/>
    <w:rsid w:val="005764D1"/>
    <w:rsid w:val="005B2B3A"/>
    <w:rsid w:val="005E08F3"/>
    <w:rsid w:val="005E2BD6"/>
    <w:rsid w:val="005E4A58"/>
    <w:rsid w:val="00615D04"/>
    <w:rsid w:val="00650AD3"/>
    <w:rsid w:val="006548EE"/>
    <w:rsid w:val="00691FF3"/>
    <w:rsid w:val="006F335C"/>
    <w:rsid w:val="006F484E"/>
    <w:rsid w:val="007024C1"/>
    <w:rsid w:val="007076B3"/>
    <w:rsid w:val="007314BA"/>
    <w:rsid w:val="00775F31"/>
    <w:rsid w:val="007874EC"/>
    <w:rsid w:val="007A5BBC"/>
    <w:rsid w:val="007B0301"/>
    <w:rsid w:val="007D7B1D"/>
    <w:rsid w:val="007E0553"/>
    <w:rsid w:val="007E6709"/>
    <w:rsid w:val="007F58A3"/>
    <w:rsid w:val="00806A92"/>
    <w:rsid w:val="00823DEA"/>
    <w:rsid w:val="00831B6A"/>
    <w:rsid w:val="008372CF"/>
    <w:rsid w:val="008535D0"/>
    <w:rsid w:val="00853C22"/>
    <w:rsid w:val="008558FB"/>
    <w:rsid w:val="008664E0"/>
    <w:rsid w:val="00892F4C"/>
    <w:rsid w:val="008B112C"/>
    <w:rsid w:val="008C267F"/>
    <w:rsid w:val="008C613C"/>
    <w:rsid w:val="008E778C"/>
    <w:rsid w:val="008F027C"/>
    <w:rsid w:val="008F527E"/>
    <w:rsid w:val="008F551B"/>
    <w:rsid w:val="0090749E"/>
    <w:rsid w:val="00916A75"/>
    <w:rsid w:val="00923EF4"/>
    <w:rsid w:val="00934330"/>
    <w:rsid w:val="00962E02"/>
    <w:rsid w:val="00984BF1"/>
    <w:rsid w:val="009944A8"/>
    <w:rsid w:val="009B099C"/>
    <w:rsid w:val="009B5FD5"/>
    <w:rsid w:val="009E0427"/>
    <w:rsid w:val="009E58D8"/>
    <w:rsid w:val="00A03475"/>
    <w:rsid w:val="00A21545"/>
    <w:rsid w:val="00A439D6"/>
    <w:rsid w:val="00A70C21"/>
    <w:rsid w:val="00AA15CB"/>
    <w:rsid w:val="00AA7553"/>
    <w:rsid w:val="00AB1B46"/>
    <w:rsid w:val="00AB4C91"/>
    <w:rsid w:val="00AF57F1"/>
    <w:rsid w:val="00B0635E"/>
    <w:rsid w:val="00B42C06"/>
    <w:rsid w:val="00B50572"/>
    <w:rsid w:val="00B52E07"/>
    <w:rsid w:val="00B57891"/>
    <w:rsid w:val="00B60F5C"/>
    <w:rsid w:val="00B62278"/>
    <w:rsid w:val="00B647B8"/>
    <w:rsid w:val="00BB1C85"/>
    <w:rsid w:val="00BB27AE"/>
    <w:rsid w:val="00BD43EC"/>
    <w:rsid w:val="00BD4CB8"/>
    <w:rsid w:val="00BE020C"/>
    <w:rsid w:val="00C06265"/>
    <w:rsid w:val="00C1221C"/>
    <w:rsid w:val="00C21620"/>
    <w:rsid w:val="00C33B9F"/>
    <w:rsid w:val="00C4169D"/>
    <w:rsid w:val="00C51F1D"/>
    <w:rsid w:val="00C56F6A"/>
    <w:rsid w:val="00C87DC5"/>
    <w:rsid w:val="00C901F4"/>
    <w:rsid w:val="00CB5138"/>
    <w:rsid w:val="00CB6D2F"/>
    <w:rsid w:val="00CD3662"/>
    <w:rsid w:val="00CF5837"/>
    <w:rsid w:val="00D0350C"/>
    <w:rsid w:val="00D03B7F"/>
    <w:rsid w:val="00D32446"/>
    <w:rsid w:val="00D330F7"/>
    <w:rsid w:val="00D531A5"/>
    <w:rsid w:val="00D70DA0"/>
    <w:rsid w:val="00D74FBA"/>
    <w:rsid w:val="00D773E3"/>
    <w:rsid w:val="00D874BB"/>
    <w:rsid w:val="00D940DF"/>
    <w:rsid w:val="00DB1C6E"/>
    <w:rsid w:val="00DB2B1F"/>
    <w:rsid w:val="00DF18EC"/>
    <w:rsid w:val="00E02A65"/>
    <w:rsid w:val="00E302DF"/>
    <w:rsid w:val="00E71662"/>
    <w:rsid w:val="00EB42AB"/>
    <w:rsid w:val="00EC5C56"/>
    <w:rsid w:val="00ED009B"/>
    <w:rsid w:val="00F32232"/>
    <w:rsid w:val="00F34A7B"/>
    <w:rsid w:val="00F43753"/>
    <w:rsid w:val="00F82EF9"/>
    <w:rsid w:val="00F8464F"/>
    <w:rsid w:val="00FA30AB"/>
    <w:rsid w:val="00FC253B"/>
    <w:rsid w:val="00FD0FFE"/>
    <w:rsid w:val="00FE7F4F"/>
    <w:rsid w:val="00F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DEBFEE"/>
  <w15:chartTrackingRefBased/>
  <w15:docId w15:val="{BE39263B-1068-4AB9-B21C-A2C983D31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683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267F"/>
    <w:pPr>
      <w:keepNext/>
      <w:spacing w:after="160" w:line="259" w:lineRule="auto"/>
      <w:outlineLvl w:val="0"/>
    </w:pPr>
    <w:rPr>
      <w:rFonts w:eastAsiaTheme="minorHAnsi"/>
      <w:b/>
      <w:sz w:val="22"/>
      <w:szCs w:val="22"/>
      <w:lang w:val="hr-H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F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F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F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66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6683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66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6683"/>
    <w:rPr>
      <w:rFonts w:eastAsiaTheme="minorEastAsia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156683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56683"/>
    <w:pPr>
      <w:ind w:left="720"/>
      <w:contextualSpacing/>
    </w:pPr>
  </w:style>
  <w:style w:type="paragraph" w:customStyle="1" w:styleId="Default">
    <w:name w:val="Default"/>
    <w:rsid w:val="001566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156683"/>
    <w:rPr>
      <w:rFonts w:eastAsiaTheme="minorEastAsia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75C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C267F"/>
    <w:rPr>
      <w:b/>
    </w:rPr>
  </w:style>
  <w:style w:type="paragraph" w:styleId="BodyText">
    <w:name w:val="Body Text"/>
    <w:basedOn w:val="Normal"/>
    <w:link w:val="BodyTextChar"/>
    <w:uiPriority w:val="99"/>
    <w:unhideWhenUsed/>
    <w:rsid w:val="008C267F"/>
    <w:pPr>
      <w:spacing w:after="160" w:line="259" w:lineRule="auto"/>
      <w:jc w:val="both"/>
    </w:pPr>
    <w:rPr>
      <w:rFonts w:eastAsiaTheme="minorHAnsi"/>
      <w:sz w:val="22"/>
      <w:szCs w:val="22"/>
      <w:lang w:val="hr-HR"/>
    </w:rPr>
  </w:style>
  <w:style w:type="character" w:customStyle="1" w:styleId="BodyTextChar">
    <w:name w:val="Body Text Char"/>
    <w:basedOn w:val="DefaultParagraphFont"/>
    <w:link w:val="BodyText"/>
    <w:uiPriority w:val="99"/>
    <w:rsid w:val="008C267F"/>
  </w:style>
  <w:style w:type="table" w:styleId="TableGrid">
    <w:name w:val="Table Grid"/>
    <w:basedOn w:val="TableNormal"/>
    <w:uiPriority w:val="39"/>
    <w:rsid w:val="00D33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30F7"/>
    <w:pPr>
      <w:spacing w:after="0" w:line="240" w:lineRule="auto"/>
    </w:pPr>
    <w:rPr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FD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FD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FD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9B5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unhideWhenUsed/>
    <w:rsid w:val="005B2B3A"/>
    <w:pPr>
      <w:jc w:val="both"/>
    </w:pPr>
    <w:rPr>
      <w:lang w:val="it-IT"/>
    </w:rPr>
  </w:style>
  <w:style w:type="character" w:customStyle="1" w:styleId="BodyText2Char">
    <w:name w:val="Body Text 2 Char"/>
    <w:basedOn w:val="DefaultParagraphFont"/>
    <w:link w:val="BodyText2"/>
    <w:uiPriority w:val="99"/>
    <w:rsid w:val="005B2B3A"/>
    <w:rPr>
      <w:rFonts w:eastAsiaTheme="minorEastAsia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HeadingPairs>
  <TitlesOfParts>
    <vt:vector size="5" baseType="lpstr">
      <vt:lpstr/>
      <vt:lpstr/>
      <vt:lpstr>Novigrad, 7.10.2021.</vt:lpstr>
      <vt:lpstr/>
      <vt:lpstr>PREDMET: Kandidatura za članstvo u Upravljačkom odboru NRM</vt:lpstr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Microsoft account</cp:lastModifiedBy>
  <cp:revision>10</cp:revision>
  <cp:lastPrinted>2019-10-28T12:51:00Z</cp:lastPrinted>
  <dcterms:created xsi:type="dcterms:W3CDTF">2022-02-21T13:17:00Z</dcterms:created>
  <dcterms:modified xsi:type="dcterms:W3CDTF">2022-02-21T13:44:00Z</dcterms:modified>
</cp:coreProperties>
</file>